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909E" w14:textId="77777777" w:rsidR="003D3CEA" w:rsidRDefault="003D3CEA" w:rsidP="001E70AD">
      <w:pPr>
        <w:spacing w:after="0" w:line="240" w:lineRule="auto"/>
        <w:rPr>
          <w:sz w:val="21"/>
          <w:szCs w:val="21"/>
        </w:rPr>
      </w:pPr>
    </w:p>
    <w:p w14:paraId="67C26472" w14:textId="6A8AB3AB" w:rsidR="00323FD1" w:rsidRPr="001E70AD" w:rsidRDefault="00B7741D" w:rsidP="001E70AD">
      <w:pPr>
        <w:spacing w:after="0" w:line="240" w:lineRule="auto"/>
        <w:rPr>
          <w:sz w:val="21"/>
          <w:szCs w:val="21"/>
        </w:rPr>
      </w:pPr>
      <w:r w:rsidRPr="001E70AD">
        <w:rPr>
          <w:sz w:val="21"/>
          <w:szCs w:val="21"/>
        </w:rPr>
        <w:t>Dear Patient,</w:t>
      </w:r>
    </w:p>
    <w:p w14:paraId="27946665" w14:textId="77777777" w:rsidR="001E70AD" w:rsidRPr="001E70AD" w:rsidRDefault="00B7741D" w:rsidP="001E70AD">
      <w:pPr>
        <w:spacing w:after="0" w:line="240" w:lineRule="auto"/>
        <w:rPr>
          <w:sz w:val="21"/>
          <w:szCs w:val="21"/>
        </w:rPr>
      </w:pPr>
      <w:r w:rsidRPr="001E70AD">
        <w:rPr>
          <w:sz w:val="21"/>
          <w:szCs w:val="21"/>
        </w:rPr>
        <w:tab/>
      </w:r>
    </w:p>
    <w:p w14:paraId="032909A3" w14:textId="5BD5DE4C" w:rsidR="00B7741D" w:rsidRPr="001E70AD" w:rsidRDefault="00B7741D" w:rsidP="001E70AD">
      <w:pPr>
        <w:spacing w:after="0" w:line="240" w:lineRule="auto"/>
        <w:ind w:firstLine="720"/>
        <w:rPr>
          <w:sz w:val="21"/>
          <w:szCs w:val="21"/>
        </w:rPr>
      </w:pPr>
      <w:r w:rsidRPr="001E70AD">
        <w:rPr>
          <w:sz w:val="21"/>
          <w:szCs w:val="21"/>
        </w:rPr>
        <w:t xml:space="preserve">As a patient with </w:t>
      </w:r>
      <w:r w:rsidR="003D3CEA">
        <w:rPr>
          <w:sz w:val="21"/>
          <w:szCs w:val="21"/>
        </w:rPr>
        <w:t>one</w:t>
      </w:r>
      <w:r w:rsidRPr="001E70AD">
        <w:rPr>
          <w:sz w:val="21"/>
          <w:szCs w:val="21"/>
        </w:rPr>
        <w:t xml:space="preserve"> or more chronic conditions, we would like you to be aware of a new benefit that </w:t>
      </w:r>
      <w:r w:rsidRPr="003D094A">
        <w:rPr>
          <w:i/>
          <w:sz w:val="21"/>
          <w:szCs w:val="21"/>
        </w:rPr>
        <w:t>Lakeview Internal Medicine</w:t>
      </w:r>
      <w:r w:rsidRPr="001E70AD">
        <w:rPr>
          <w:sz w:val="21"/>
          <w:szCs w:val="21"/>
        </w:rPr>
        <w:t xml:space="preserve"> is now offering all Medicare patients. Our goal is to make sure you get the best care possible from everyone that is involved with your care. We can help coordinate your visits with other doctors, facilities, lab, radiology, or other testing; we can talk to you on the phone about your symptoms; we can help you with </w:t>
      </w:r>
      <w:r w:rsidR="001543BA" w:rsidRPr="001E70AD">
        <w:rPr>
          <w:sz w:val="21"/>
          <w:szCs w:val="21"/>
        </w:rPr>
        <w:t xml:space="preserve">the management of your medications; and we will provide you with a comprehensive care plan. Medicare will allow us to bill for these services during any month that we have provided </w:t>
      </w:r>
      <w:r w:rsidR="002E533F">
        <w:rPr>
          <w:sz w:val="21"/>
          <w:szCs w:val="21"/>
        </w:rPr>
        <w:t xml:space="preserve">certain time based  </w:t>
      </w:r>
      <w:r w:rsidR="001543BA" w:rsidRPr="001E70AD">
        <w:rPr>
          <w:sz w:val="21"/>
          <w:szCs w:val="21"/>
        </w:rPr>
        <w:t xml:space="preserve">non-face-to-face care </w:t>
      </w:r>
      <w:r w:rsidR="002E533F">
        <w:rPr>
          <w:sz w:val="21"/>
          <w:szCs w:val="21"/>
        </w:rPr>
        <w:t>for</w:t>
      </w:r>
      <w:r w:rsidR="001543BA" w:rsidRPr="001E70AD">
        <w:rPr>
          <w:sz w:val="21"/>
          <w:szCs w:val="21"/>
        </w:rPr>
        <w:t xml:space="preserve"> you and your conditions.</w:t>
      </w:r>
    </w:p>
    <w:p w14:paraId="586356A1" w14:textId="77777777" w:rsidR="001E70AD" w:rsidRPr="001E70AD" w:rsidRDefault="001543BA" w:rsidP="001E70AD">
      <w:pPr>
        <w:spacing w:after="0" w:line="240" w:lineRule="auto"/>
        <w:rPr>
          <w:sz w:val="21"/>
          <w:szCs w:val="21"/>
        </w:rPr>
      </w:pPr>
      <w:r w:rsidRPr="001E70AD">
        <w:rPr>
          <w:sz w:val="21"/>
          <w:szCs w:val="21"/>
        </w:rPr>
        <w:tab/>
      </w:r>
    </w:p>
    <w:p w14:paraId="75FF42F7" w14:textId="77777777" w:rsidR="001543BA" w:rsidRPr="001E70AD" w:rsidRDefault="001543BA" w:rsidP="001E70AD">
      <w:pPr>
        <w:spacing w:after="0" w:line="240" w:lineRule="auto"/>
        <w:ind w:firstLine="720"/>
        <w:rPr>
          <w:sz w:val="21"/>
          <w:szCs w:val="21"/>
        </w:rPr>
      </w:pPr>
      <w:r w:rsidRPr="001E70AD">
        <w:rPr>
          <w:sz w:val="21"/>
          <w:szCs w:val="21"/>
        </w:rPr>
        <w:t xml:space="preserve">Your assigned clinician in charge of your care is </w:t>
      </w:r>
      <w:r w:rsidRPr="003D094A">
        <w:rPr>
          <w:i/>
          <w:sz w:val="21"/>
          <w:szCs w:val="21"/>
        </w:rPr>
        <w:t>Dr. Carmine Fiorentino</w:t>
      </w:r>
      <w:r w:rsidRPr="001E70AD">
        <w:rPr>
          <w:sz w:val="21"/>
          <w:szCs w:val="21"/>
        </w:rPr>
        <w:t>. Sometimes other staff from our practice will talk to you or handle issues related to your care, but please know that your assigned clinician will supervise all care provided by our staff or clinicians who may be involved in your care.</w:t>
      </w:r>
    </w:p>
    <w:p w14:paraId="5CB904D3" w14:textId="77777777" w:rsidR="001E70AD" w:rsidRPr="001E70AD" w:rsidRDefault="001E70AD" w:rsidP="001E70AD">
      <w:pPr>
        <w:spacing w:after="0" w:line="240" w:lineRule="auto"/>
        <w:rPr>
          <w:sz w:val="21"/>
          <w:szCs w:val="21"/>
        </w:rPr>
      </w:pPr>
    </w:p>
    <w:p w14:paraId="40FAFFAC" w14:textId="77777777" w:rsidR="001543BA" w:rsidRPr="001E70AD" w:rsidRDefault="001543BA" w:rsidP="001E70AD">
      <w:pPr>
        <w:spacing w:after="0" w:line="240" w:lineRule="auto"/>
        <w:rPr>
          <w:sz w:val="21"/>
          <w:szCs w:val="21"/>
        </w:rPr>
      </w:pPr>
      <w:r w:rsidRPr="001E70AD">
        <w:rPr>
          <w:sz w:val="21"/>
          <w:szCs w:val="21"/>
        </w:rPr>
        <w:t>You agree and consent to the following:</w:t>
      </w:r>
    </w:p>
    <w:p w14:paraId="782F4E56" w14:textId="77777777" w:rsidR="001543BA" w:rsidRPr="001E70AD" w:rsidRDefault="001543BA" w:rsidP="001E70AD">
      <w:pPr>
        <w:pStyle w:val="ListParagraph"/>
        <w:numPr>
          <w:ilvl w:val="0"/>
          <w:numId w:val="1"/>
        </w:numPr>
        <w:spacing w:after="0" w:line="240" w:lineRule="auto"/>
        <w:rPr>
          <w:sz w:val="21"/>
          <w:szCs w:val="21"/>
        </w:rPr>
      </w:pPr>
      <w:r w:rsidRPr="001E70AD">
        <w:rPr>
          <w:sz w:val="21"/>
          <w:szCs w:val="21"/>
        </w:rPr>
        <w:t>As needed, we will share your health information electronically with others involved in your care. Please rest assured that we continue to comply with all laws related to privacy and security of your health information.</w:t>
      </w:r>
    </w:p>
    <w:p w14:paraId="49DD25D0" w14:textId="72EF072F" w:rsidR="001543BA" w:rsidRPr="001E70AD" w:rsidRDefault="001543BA" w:rsidP="001E70AD">
      <w:pPr>
        <w:pStyle w:val="ListParagraph"/>
        <w:numPr>
          <w:ilvl w:val="0"/>
          <w:numId w:val="1"/>
        </w:numPr>
        <w:spacing w:after="0" w:line="240" w:lineRule="auto"/>
        <w:rPr>
          <w:sz w:val="21"/>
          <w:szCs w:val="21"/>
        </w:rPr>
      </w:pPr>
      <w:r w:rsidRPr="001E70AD">
        <w:rPr>
          <w:sz w:val="21"/>
          <w:szCs w:val="21"/>
        </w:rPr>
        <w:t xml:space="preserve">We will bill Medicare for this chronic care management for you once a month. Although you may or may not come into the office every month, your account will reflect this charge and you will be responsible for payment. </w:t>
      </w:r>
    </w:p>
    <w:p w14:paraId="44007E0B" w14:textId="69E5AB69" w:rsidR="001543BA" w:rsidRPr="001E70AD" w:rsidRDefault="001543BA" w:rsidP="001E70AD">
      <w:pPr>
        <w:pStyle w:val="ListParagraph"/>
        <w:numPr>
          <w:ilvl w:val="0"/>
          <w:numId w:val="1"/>
        </w:numPr>
        <w:spacing w:after="0" w:line="240" w:lineRule="auto"/>
        <w:rPr>
          <w:sz w:val="21"/>
          <w:szCs w:val="21"/>
        </w:rPr>
      </w:pPr>
      <w:r w:rsidRPr="001E70AD">
        <w:rPr>
          <w:sz w:val="21"/>
          <w:szCs w:val="21"/>
        </w:rPr>
        <w:t>Only one</w:t>
      </w:r>
      <w:r w:rsidR="00E165C2">
        <w:rPr>
          <w:sz w:val="21"/>
          <w:szCs w:val="21"/>
        </w:rPr>
        <w:t xml:space="preserve"> Primary Care</w:t>
      </w:r>
      <w:r w:rsidRPr="001E70AD">
        <w:rPr>
          <w:sz w:val="21"/>
          <w:szCs w:val="21"/>
        </w:rPr>
        <w:t xml:space="preserve"> </w:t>
      </w:r>
      <w:r w:rsidR="00E165C2">
        <w:rPr>
          <w:sz w:val="21"/>
          <w:szCs w:val="21"/>
        </w:rPr>
        <w:t>P</w:t>
      </w:r>
      <w:r w:rsidRPr="001E70AD">
        <w:rPr>
          <w:sz w:val="21"/>
          <w:szCs w:val="21"/>
        </w:rPr>
        <w:t xml:space="preserve">hysician can bill for this service for you. Therefore, if another one of your physicians has offered to provide you with this service, you will have to choose which physician </w:t>
      </w:r>
      <w:r w:rsidR="001E70AD" w:rsidRPr="001E70AD">
        <w:rPr>
          <w:sz w:val="21"/>
          <w:szCs w:val="21"/>
        </w:rPr>
        <w:t xml:space="preserve">is best able to treat you and </w:t>
      </w:r>
      <w:proofErr w:type="gramStart"/>
      <w:r w:rsidR="001E70AD" w:rsidRPr="001E70AD">
        <w:rPr>
          <w:sz w:val="21"/>
          <w:szCs w:val="21"/>
        </w:rPr>
        <w:t>all of</w:t>
      </w:r>
      <w:proofErr w:type="gramEnd"/>
      <w:r w:rsidR="001E70AD" w:rsidRPr="001E70AD">
        <w:rPr>
          <w:sz w:val="21"/>
          <w:szCs w:val="21"/>
        </w:rPr>
        <w:t xml:space="preserve"> your conditions. Please let your physician or our staff know if you have entered into a similar agreement with another physician/practice.</w:t>
      </w:r>
    </w:p>
    <w:p w14:paraId="61F051E6" w14:textId="77777777" w:rsidR="001E70AD" w:rsidRPr="001E70AD" w:rsidRDefault="001E70AD" w:rsidP="001E70AD">
      <w:pPr>
        <w:spacing w:after="0" w:line="240" w:lineRule="auto"/>
        <w:rPr>
          <w:sz w:val="21"/>
          <w:szCs w:val="21"/>
        </w:rPr>
      </w:pPr>
    </w:p>
    <w:p w14:paraId="5B82BF97" w14:textId="77777777" w:rsidR="001E70AD" w:rsidRPr="001E70AD" w:rsidRDefault="001E70AD" w:rsidP="001E70AD">
      <w:pPr>
        <w:spacing w:after="0" w:line="240" w:lineRule="auto"/>
        <w:rPr>
          <w:sz w:val="21"/>
          <w:szCs w:val="21"/>
        </w:rPr>
      </w:pPr>
      <w:r w:rsidRPr="001E70AD">
        <w:rPr>
          <w:sz w:val="21"/>
          <w:szCs w:val="21"/>
        </w:rPr>
        <w:t>You have a right to:</w:t>
      </w:r>
    </w:p>
    <w:p w14:paraId="41FCF84B" w14:textId="258480F3" w:rsidR="001E70AD" w:rsidRPr="001E70AD" w:rsidRDefault="001E70AD" w:rsidP="001E70AD">
      <w:pPr>
        <w:pStyle w:val="ListParagraph"/>
        <w:numPr>
          <w:ilvl w:val="0"/>
          <w:numId w:val="2"/>
        </w:numPr>
        <w:spacing w:after="0" w:line="240" w:lineRule="auto"/>
        <w:rPr>
          <w:sz w:val="21"/>
          <w:szCs w:val="21"/>
        </w:rPr>
      </w:pPr>
      <w:r w:rsidRPr="001E70AD">
        <w:rPr>
          <w:sz w:val="21"/>
          <w:szCs w:val="21"/>
        </w:rPr>
        <w:t>A comprehensive Care Plan from ou</w:t>
      </w:r>
      <w:r w:rsidR="003D3CEA">
        <w:rPr>
          <w:sz w:val="21"/>
          <w:szCs w:val="21"/>
        </w:rPr>
        <w:t>r</w:t>
      </w:r>
      <w:r w:rsidRPr="001E70AD">
        <w:rPr>
          <w:sz w:val="21"/>
          <w:szCs w:val="21"/>
        </w:rPr>
        <w:t xml:space="preserve"> practice to help you understand how to care for your conditions so that you can be as healthy as possible.</w:t>
      </w:r>
    </w:p>
    <w:p w14:paraId="20CE396D" w14:textId="15EAC4C0" w:rsidR="001E70AD" w:rsidRPr="001E70AD" w:rsidRDefault="001E70AD" w:rsidP="001E70AD">
      <w:pPr>
        <w:pStyle w:val="ListParagraph"/>
        <w:numPr>
          <w:ilvl w:val="0"/>
          <w:numId w:val="2"/>
        </w:numPr>
        <w:spacing w:after="0" w:line="240" w:lineRule="auto"/>
        <w:rPr>
          <w:sz w:val="21"/>
          <w:szCs w:val="21"/>
        </w:rPr>
      </w:pPr>
      <w:r w:rsidRPr="001E70AD">
        <w:rPr>
          <w:sz w:val="21"/>
          <w:szCs w:val="21"/>
        </w:rPr>
        <w:t xml:space="preserve">Discontinue this service at any time for any reason. Because your signature </w:t>
      </w:r>
      <w:proofErr w:type="gramStart"/>
      <w:r w:rsidRPr="001E70AD">
        <w:rPr>
          <w:sz w:val="21"/>
          <w:szCs w:val="21"/>
        </w:rPr>
        <w:t>is required</w:t>
      </w:r>
      <w:proofErr w:type="gramEnd"/>
      <w:r w:rsidRPr="001E70AD">
        <w:rPr>
          <w:sz w:val="21"/>
          <w:szCs w:val="21"/>
        </w:rPr>
        <w:t xml:space="preserve"> to end </w:t>
      </w:r>
      <w:r w:rsidR="003D3CEA" w:rsidRPr="001E70AD">
        <w:rPr>
          <w:sz w:val="21"/>
          <w:szCs w:val="21"/>
        </w:rPr>
        <w:t>your</w:t>
      </w:r>
      <w:r w:rsidRPr="001E70AD">
        <w:rPr>
          <w:sz w:val="21"/>
          <w:szCs w:val="21"/>
        </w:rPr>
        <w:t xml:space="preserve"> chronic care management </w:t>
      </w:r>
      <w:r w:rsidR="003D3CEA" w:rsidRPr="001E70AD">
        <w:rPr>
          <w:sz w:val="21"/>
          <w:szCs w:val="21"/>
        </w:rPr>
        <w:t>service, please</w:t>
      </w:r>
      <w:r w:rsidRPr="001E70AD">
        <w:rPr>
          <w:sz w:val="21"/>
          <w:szCs w:val="21"/>
        </w:rPr>
        <w:t xml:space="preserve"> ask any of our staff members for the CCM termination form.</w:t>
      </w:r>
    </w:p>
    <w:p w14:paraId="227DDED2" w14:textId="77777777" w:rsidR="001E70AD" w:rsidRPr="001E70AD" w:rsidRDefault="001E70AD" w:rsidP="001E70AD">
      <w:pPr>
        <w:spacing w:after="0" w:line="240" w:lineRule="auto"/>
        <w:rPr>
          <w:sz w:val="21"/>
          <w:szCs w:val="21"/>
        </w:rPr>
      </w:pPr>
    </w:p>
    <w:p w14:paraId="51D9D80F" w14:textId="77777777" w:rsidR="001E70AD" w:rsidRPr="001E70AD" w:rsidRDefault="001E70AD" w:rsidP="001E70AD">
      <w:pPr>
        <w:spacing w:after="0" w:line="240" w:lineRule="auto"/>
        <w:rPr>
          <w:sz w:val="21"/>
          <w:szCs w:val="21"/>
        </w:rPr>
      </w:pPr>
      <w:r w:rsidRPr="001E70AD">
        <w:rPr>
          <w:sz w:val="21"/>
          <w:szCs w:val="21"/>
        </w:rPr>
        <w:t>Our goal is to provide you with the best care possible, to keep you out of hospital, and to minimize costs and inconvenience to you due to unnecessary visits to doctors, emergency rooms, labs, or hospitals. We know your time and your health is valuable and we hope that you will consider participation in the program with our practice.</w:t>
      </w:r>
    </w:p>
    <w:p w14:paraId="2D429303" w14:textId="77777777" w:rsidR="001E70AD" w:rsidRPr="001E70AD" w:rsidRDefault="001E70AD" w:rsidP="001E70AD">
      <w:pPr>
        <w:spacing w:after="0" w:line="240" w:lineRule="auto"/>
        <w:rPr>
          <w:sz w:val="21"/>
          <w:szCs w:val="21"/>
        </w:rPr>
      </w:pPr>
    </w:p>
    <w:p w14:paraId="3DD516B6" w14:textId="77777777" w:rsidR="001E70AD" w:rsidRPr="001E70AD" w:rsidRDefault="001E70AD" w:rsidP="001E70AD">
      <w:pPr>
        <w:spacing w:after="0" w:line="240" w:lineRule="auto"/>
        <w:rPr>
          <w:sz w:val="21"/>
          <w:szCs w:val="21"/>
        </w:rPr>
      </w:pPr>
    </w:p>
    <w:p w14:paraId="32D50B9A" w14:textId="77777777" w:rsidR="001E70AD" w:rsidRPr="001E70AD" w:rsidRDefault="001E70AD" w:rsidP="001E70AD">
      <w:pPr>
        <w:spacing w:after="0" w:line="240" w:lineRule="auto"/>
        <w:rPr>
          <w:sz w:val="21"/>
          <w:szCs w:val="21"/>
        </w:rPr>
      </w:pPr>
      <w:r w:rsidRPr="001E70AD">
        <w:rPr>
          <w:sz w:val="21"/>
          <w:szCs w:val="21"/>
        </w:rPr>
        <w:t>___________________________________                 _____________________</w:t>
      </w:r>
    </w:p>
    <w:p w14:paraId="322AD15D" w14:textId="77777777" w:rsidR="001E70AD" w:rsidRPr="001E70AD" w:rsidRDefault="001E70AD" w:rsidP="001E70AD">
      <w:pPr>
        <w:spacing w:after="0" w:line="240" w:lineRule="auto"/>
        <w:rPr>
          <w:sz w:val="21"/>
          <w:szCs w:val="21"/>
        </w:rPr>
      </w:pPr>
      <w:r w:rsidRPr="001E70AD">
        <w:rPr>
          <w:sz w:val="21"/>
          <w:szCs w:val="21"/>
        </w:rPr>
        <w:t xml:space="preserve">Patient Signature                                                       </w:t>
      </w:r>
      <w:r>
        <w:rPr>
          <w:sz w:val="21"/>
          <w:szCs w:val="21"/>
        </w:rPr>
        <w:t xml:space="preserve">        </w:t>
      </w:r>
      <w:r w:rsidRPr="001E70AD">
        <w:rPr>
          <w:sz w:val="21"/>
          <w:szCs w:val="21"/>
        </w:rPr>
        <w:t>Date</w:t>
      </w:r>
    </w:p>
    <w:sectPr w:rsidR="001E70AD" w:rsidRPr="001E70AD" w:rsidSect="007C29FA">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1F54" w14:textId="77777777" w:rsidR="001E70AD" w:rsidRDefault="001E70AD" w:rsidP="00331D72">
      <w:pPr>
        <w:spacing w:after="0" w:line="240" w:lineRule="auto"/>
      </w:pPr>
      <w:r>
        <w:separator/>
      </w:r>
    </w:p>
  </w:endnote>
  <w:endnote w:type="continuationSeparator" w:id="0">
    <w:p w14:paraId="7B9E6709" w14:textId="77777777" w:rsidR="001E70AD" w:rsidRDefault="001E70AD" w:rsidP="0033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9C07" w14:textId="77777777" w:rsidR="001E70AD" w:rsidRDefault="001E70AD" w:rsidP="00331D72">
      <w:pPr>
        <w:spacing w:after="0" w:line="240" w:lineRule="auto"/>
      </w:pPr>
      <w:r>
        <w:separator/>
      </w:r>
    </w:p>
  </w:footnote>
  <w:footnote w:type="continuationSeparator" w:id="0">
    <w:p w14:paraId="38913950" w14:textId="77777777" w:rsidR="001E70AD" w:rsidRDefault="001E70AD" w:rsidP="0033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F4E5" w14:textId="77777777" w:rsidR="001E70AD" w:rsidRPr="004C14CE" w:rsidRDefault="001E70AD">
    <w:pPr>
      <w:pStyle w:val="Header"/>
    </w:pPr>
    <w:r>
      <w:rPr>
        <w:noProof/>
        <w:sz w:val="24"/>
        <w:szCs w:val="24"/>
      </w:rPr>
      <w:drawing>
        <wp:inline distT="0" distB="0" distL="0" distR="0" wp14:anchorId="64967C54" wp14:editId="7C2C8A10">
          <wp:extent cx="381000" cy="295639"/>
          <wp:effectExtent l="19050" t="0" r="0" b="0"/>
          <wp:docPr id="2" name="Picture 2" descr="C:\Documents and Settings\user3\Local Settings\Temporary Internet Files\Content.IE5\2O5YGULE\MC900292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3\Local Settings\Temporary Internet Files\Content.IE5\2O5YGULE\MC900292570[1].wmf"/>
                  <pic:cNvPicPr>
                    <a:picLocks noChangeAspect="1" noChangeArrowheads="1"/>
                  </pic:cNvPicPr>
                </pic:nvPicPr>
                <pic:blipFill>
                  <a:blip r:embed="rId1"/>
                  <a:srcRect/>
                  <a:stretch>
                    <a:fillRect/>
                  </a:stretch>
                </pic:blipFill>
                <pic:spPr bwMode="auto">
                  <a:xfrm>
                    <a:off x="0" y="0"/>
                    <a:ext cx="381000" cy="295639"/>
                  </a:xfrm>
                  <a:prstGeom prst="rect">
                    <a:avLst/>
                  </a:prstGeom>
                  <a:noFill/>
                  <a:ln w="9525">
                    <a:noFill/>
                    <a:miter lim="800000"/>
                    <a:headEnd/>
                    <a:tailEnd/>
                  </a:ln>
                </pic:spPr>
              </pic:pic>
            </a:graphicData>
          </a:graphic>
        </wp:inline>
      </w:drawing>
    </w:r>
    <w:r w:rsidRPr="003D185F">
      <w:rPr>
        <w:sz w:val="28"/>
        <w:szCs w:val="28"/>
      </w:rPr>
      <w:t xml:space="preserve">Lakeview Internal Medicine, P.A. </w:t>
    </w:r>
    <w:r>
      <w:rPr>
        <w:sz w:val="28"/>
        <w:szCs w:val="28"/>
      </w:rPr>
      <w:t xml:space="preserve">   </w:t>
    </w:r>
    <w:r w:rsidRPr="003D185F">
      <w:rPr>
        <w:sz w:val="28"/>
        <w:szCs w:val="28"/>
      </w:rPr>
      <w:t xml:space="preserve">                                 </w:t>
    </w:r>
    <w:r w:rsidRPr="004C14CE">
      <w:t>Carmine Fiorentino, MD</w:t>
    </w:r>
  </w:p>
  <w:p w14:paraId="69F2D3E6" w14:textId="77777777" w:rsidR="001E70AD" w:rsidRPr="004C14CE" w:rsidRDefault="001E70AD">
    <w:pPr>
      <w:pStyle w:val="Header"/>
    </w:pPr>
    <w:r w:rsidRPr="004C14CE">
      <w:t xml:space="preserve">                                                                                                                                     </w:t>
    </w:r>
    <w:r>
      <w:t xml:space="preserve"> </w:t>
    </w:r>
    <w:r w:rsidRPr="004C14CE">
      <w:t>223 Main Street, P.O. Box 577</w:t>
    </w:r>
  </w:p>
  <w:p w14:paraId="23B80F2D" w14:textId="77777777" w:rsidR="001E70AD" w:rsidRPr="004C14CE" w:rsidRDefault="001E70AD">
    <w:pPr>
      <w:pStyle w:val="Header"/>
    </w:pPr>
    <w:r w:rsidRPr="004C14CE">
      <w:t xml:space="preserve">                                                                                                                                     </w:t>
    </w:r>
    <w:r>
      <w:t xml:space="preserve"> </w:t>
    </w:r>
    <w:r w:rsidRPr="004C14CE">
      <w:t>Seneca, SC    29679</w:t>
    </w:r>
  </w:p>
  <w:p w14:paraId="672AE50C" w14:textId="77777777" w:rsidR="001E70AD" w:rsidRPr="004C14CE" w:rsidRDefault="001E70AD">
    <w:pPr>
      <w:pStyle w:val="Header"/>
    </w:pPr>
    <w:r w:rsidRPr="004C14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FAE"/>
    <w:multiLevelType w:val="hybridMultilevel"/>
    <w:tmpl w:val="ABD2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810E8"/>
    <w:multiLevelType w:val="hybridMultilevel"/>
    <w:tmpl w:val="B332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452779">
    <w:abstractNumId w:val="0"/>
  </w:num>
  <w:num w:numId="2" w16cid:durableId="193547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7F"/>
    <w:rsid w:val="0000008B"/>
    <w:rsid w:val="00002D3F"/>
    <w:rsid w:val="000130CB"/>
    <w:rsid w:val="00013161"/>
    <w:rsid w:val="00023F59"/>
    <w:rsid w:val="000310C4"/>
    <w:rsid w:val="00031BBE"/>
    <w:rsid w:val="00032142"/>
    <w:rsid w:val="00052D5C"/>
    <w:rsid w:val="00061A98"/>
    <w:rsid w:val="000645AE"/>
    <w:rsid w:val="00080C40"/>
    <w:rsid w:val="000A485D"/>
    <w:rsid w:val="000A495B"/>
    <w:rsid w:val="000A6AF7"/>
    <w:rsid w:val="000B1F3C"/>
    <w:rsid w:val="000B48F6"/>
    <w:rsid w:val="000C37CD"/>
    <w:rsid w:val="000E2BDD"/>
    <w:rsid w:val="000F741A"/>
    <w:rsid w:val="00103CF2"/>
    <w:rsid w:val="001075C9"/>
    <w:rsid w:val="00126EDB"/>
    <w:rsid w:val="00137F6F"/>
    <w:rsid w:val="001543BA"/>
    <w:rsid w:val="00186683"/>
    <w:rsid w:val="001A2FDC"/>
    <w:rsid w:val="001A3400"/>
    <w:rsid w:val="001A6ACB"/>
    <w:rsid w:val="001D7976"/>
    <w:rsid w:val="001E0505"/>
    <w:rsid w:val="001E6FC0"/>
    <w:rsid w:val="001E70AD"/>
    <w:rsid w:val="002228D7"/>
    <w:rsid w:val="002374D4"/>
    <w:rsid w:val="00247BFC"/>
    <w:rsid w:val="002A76FF"/>
    <w:rsid w:val="002C17ED"/>
    <w:rsid w:val="002D1509"/>
    <w:rsid w:val="002D31E7"/>
    <w:rsid w:val="002D7B2C"/>
    <w:rsid w:val="002E533F"/>
    <w:rsid w:val="003212B2"/>
    <w:rsid w:val="00323FD1"/>
    <w:rsid w:val="00331D72"/>
    <w:rsid w:val="00367156"/>
    <w:rsid w:val="00376034"/>
    <w:rsid w:val="00382BDC"/>
    <w:rsid w:val="00382D8F"/>
    <w:rsid w:val="00393D83"/>
    <w:rsid w:val="003A2CE8"/>
    <w:rsid w:val="003C1EDC"/>
    <w:rsid w:val="003D094A"/>
    <w:rsid w:val="003D185F"/>
    <w:rsid w:val="003D3CEA"/>
    <w:rsid w:val="00457598"/>
    <w:rsid w:val="00464EA4"/>
    <w:rsid w:val="0049101B"/>
    <w:rsid w:val="0049460C"/>
    <w:rsid w:val="004A7591"/>
    <w:rsid w:val="004C14CE"/>
    <w:rsid w:val="004D7A1C"/>
    <w:rsid w:val="004E56DB"/>
    <w:rsid w:val="004F1A32"/>
    <w:rsid w:val="00511A23"/>
    <w:rsid w:val="00524AE2"/>
    <w:rsid w:val="00524D5A"/>
    <w:rsid w:val="00554B7E"/>
    <w:rsid w:val="00595FA9"/>
    <w:rsid w:val="005C0AEA"/>
    <w:rsid w:val="005D43F5"/>
    <w:rsid w:val="005E4FE1"/>
    <w:rsid w:val="005F57F7"/>
    <w:rsid w:val="00601E38"/>
    <w:rsid w:val="0060348E"/>
    <w:rsid w:val="00635780"/>
    <w:rsid w:val="006810EB"/>
    <w:rsid w:val="00681673"/>
    <w:rsid w:val="00690FFC"/>
    <w:rsid w:val="00693275"/>
    <w:rsid w:val="006A3693"/>
    <w:rsid w:val="006B15CD"/>
    <w:rsid w:val="006B6BF8"/>
    <w:rsid w:val="006E2C07"/>
    <w:rsid w:val="00700E6C"/>
    <w:rsid w:val="00710017"/>
    <w:rsid w:val="0071119B"/>
    <w:rsid w:val="00713236"/>
    <w:rsid w:val="007A558D"/>
    <w:rsid w:val="007B602E"/>
    <w:rsid w:val="007C29FA"/>
    <w:rsid w:val="007C72C7"/>
    <w:rsid w:val="007F74DB"/>
    <w:rsid w:val="0081551A"/>
    <w:rsid w:val="00836076"/>
    <w:rsid w:val="0088500A"/>
    <w:rsid w:val="008A1F09"/>
    <w:rsid w:val="008A5E7F"/>
    <w:rsid w:val="008A7F72"/>
    <w:rsid w:val="008B5CD4"/>
    <w:rsid w:val="008C130F"/>
    <w:rsid w:val="008E5600"/>
    <w:rsid w:val="008F1F59"/>
    <w:rsid w:val="0094236C"/>
    <w:rsid w:val="00961963"/>
    <w:rsid w:val="00993D34"/>
    <w:rsid w:val="009A0838"/>
    <w:rsid w:val="009A0FAD"/>
    <w:rsid w:val="009A6DF3"/>
    <w:rsid w:val="009B052E"/>
    <w:rsid w:val="009B1F40"/>
    <w:rsid w:val="009C052A"/>
    <w:rsid w:val="009D0BBC"/>
    <w:rsid w:val="009F4E68"/>
    <w:rsid w:val="00A27967"/>
    <w:rsid w:val="00A34D37"/>
    <w:rsid w:val="00A42A76"/>
    <w:rsid w:val="00A50B1C"/>
    <w:rsid w:val="00A56B80"/>
    <w:rsid w:val="00A62284"/>
    <w:rsid w:val="00A67115"/>
    <w:rsid w:val="00A9330E"/>
    <w:rsid w:val="00B02B2D"/>
    <w:rsid w:val="00B03A3A"/>
    <w:rsid w:val="00B25AB8"/>
    <w:rsid w:val="00B40B1E"/>
    <w:rsid w:val="00B4182F"/>
    <w:rsid w:val="00B42D82"/>
    <w:rsid w:val="00B46E3D"/>
    <w:rsid w:val="00B60CC3"/>
    <w:rsid w:val="00B7741D"/>
    <w:rsid w:val="00B81A55"/>
    <w:rsid w:val="00B90B7C"/>
    <w:rsid w:val="00B9225C"/>
    <w:rsid w:val="00BA12BB"/>
    <w:rsid w:val="00BB1FBB"/>
    <w:rsid w:val="00BB46EF"/>
    <w:rsid w:val="00BF1623"/>
    <w:rsid w:val="00C110DA"/>
    <w:rsid w:val="00C42388"/>
    <w:rsid w:val="00C43A31"/>
    <w:rsid w:val="00C51C3C"/>
    <w:rsid w:val="00C56B0D"/>
    <w:rsid w:val="00C63A02"/>
    <w:rsid w:val="00C674E9"/>
    <w:rsid w:val="00C71BAB"/>
    <w:rsid w:val="00CC22B9"/>
    <w:rsid w:val="00CD16DA"/>
    <w:rsid w:val="00CD2B5B"/>
    <w:rsid w:val="00CE6328"/>
    <w:rsid w:val="00CF3B7F"/>
    <w:rsid w:val="00D1487E"/>
    <w:rsid w:val="00D22201"/>
    <w:rsid w:val="00D2248A"/>
    <w:rsid w:val="00D3362F"/>
    <w:rsid w:val="00D350A1"/>
    <w:rsid w:val="00D4170B"/>
    <w:rsid w:val="00D72715"/>
    <w:rsid w:val="00D74BEC"/>
    <w:rsid w:val="00DA46DF"/>
    <w:rsid w:val="00DA7537"/>
    <w:rsid w:val="00DB2802"/>
    <w:rsid w:val="00DB4FB6"/>
    <w:rsid w:val="00DB5C37"/>
    <w:rsid w:val="00DE02B1"/>
    <w:rsid w:val="00DF38B8"/>
    <w:rsid w:val="00E150B8"/>
    <w:rsid w:val="00E165C2"/>
    <w:rsid w:val="00E44EFF"/>
    <w:rsid w:val="00E459B3"/>
    <w:rsid w:val="00E524E7"/>
    <w:rsid w:val="00E5318D"/>
    <w:rsid w:val="00E64E4C"/>
    <w:rsid w:val="00E849DC"/>
    <w:rsid w:val="00E85521"/>
    <w:rsid w:val="00E94AE4"/>
    <w:rsid w:val="00EA14E9"/>
    <w:rsid w:val="00EA3EC5"/>
    <w:rsid w:val="00EB405A"/>
    <w:rsid w:val="00EC1293"/>
    <w:rsid w:val="00EC2221"/>
    <w:rsid w:val="00EC4E93"/>
    <w:rsid w:val="00ED1CC7"/>
    <w:rsid w:val="00ED67A3"/>
    <w:rsid w:val="00F00AD7"/>
    <w:rsid w:val="00F067D8"/>
    <w:rsid w:val="00F1710A"/>
    <w:rsid w:val="00F841CE"/>
    <w:rsid w:val="00F93AB2"/>
    <w:rsid w:val="00FB0444"/>
    <w:rsid w:val="00FC7CC6"/>
    <w:rsid w:val="00FD2A3B"/>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FCC1165"/>
  <w15:docId w15:val="{B82AC658-C259-40A9-A407-A3E6C6C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B2D"/>
  </w:style>
  <w:style w:type="paragraph" w:styleId="Heading1">
    <w:name w:val="heading 1"/>
    <w:basedOn w:val="Normal"/>
    <w:next w:val="Normal"/>
    <w:link w:val="Heading1Char"/>
    <w:uiPriority w:val="9"/>
    <w:qFormat/>
    <w:rsid w:val="00C63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D72"/>
  </w:style>
  <w:style w:type="paragraph" w:styleId="Footer">
    <w:name w:val="footer"/>
    <w:basedOn w:val="Normal"/>
    <w:link w:val="FooterChar"/>
    <w:uiPriority w:val="99"/>
    <w:unhideWhenUsed/>
    <w:rsid w:val="0033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D72"/>
  </w:style>
  <w:style w:type="paragraph" w:styleId="BalloonText">
    <w:name w:val="Balloon Text"/>
    <w:basedOn w:val="Normal"/>
    <w:link w:val="BalloonTextChar"/>
    <w:uiPriority w:val="99"/>
    <w:semiHidden/>
    <w:unhideWhenUsed/>
    <w:rsid w:val="003D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5F"/>
    <w:rPr>
      <w:rFonts w:ascii="Tahoma" w:hAnsi="Tahoma" w:cs="Tahoma"/>
      <w:sz w:val="16"/>
      <w:szCs w:val="16"/>
    </w:rPr>
  </w:style>
  <w:style w:type="paragraph" w:styleId="NoSpacing">
    <w:name w:val="No Spacing"/>
    <w:uiPriority w:val="1"/>
    <w:qFormat/>
    <w:rsid w:val="00323FD1"/>
    <w:pPr>
      <w:spacing w:after="0" w:line="240" w:lineRule="auto"/>
    </w:pPr>
  </w:style>
  <w:style w:type="character" w:customStyle="1" w:styleId="Heading1Char">
    <w:name w:val="Heading 1 Char"/>
    <w:basedOn w:val="DefaultParagraphFont"/>
    <w:link w:val="Heading1"/>
    <w:uiPriority w:val="9"/>
    <w:rsid w:val="00C63A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4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4889-3827-45F8-83F3-0154646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Dora Fiorentino</cp:lastModifiedBy>
  <cp:revision>3</cp:revision>
  <cp:lastPrinted>2022-11-02T17:27:00Z</cp:lastPrinted>
  <dcterms:created xsi:type="dcterms:W3CDTF">2022-11-14T18:05:00Z</dcterms:created>
  <dcterms:modified xsi:type="dcterms:W3CDTF">2022-11-17T14:42:00Z</dcterms:modified>
</cp:coreProperties>
</file>